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B" w:rsidRPr="003F556B" w:rsidRDefault="007C5678" w:rsidP="003F556B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Товариство з обмеженою відповідальністю </w:t>
      </w:r>
      <w:r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«</w:t>
      </w:r>
      <w:proofErr w:type="spellStart"/>
      <w:r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, далі іменується – ВИКОНАВЕЦЬ, яке діє на підставі договорів, укладених з ТОВ «Експрес-2», </w:t>
      </w:r>
      <w:proofErr w:type="spellStart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ДП</w:t>
      </w:r>
      <w:proofErr w:type="spellEnd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«</w:t>
      </w:r>
      <w:proofErr w:type="spellStart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Київпассервіс</w:t>
      </w:r>
      <w:proofErr w:type="spellEnd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», ВАТ «</w:t>
      </w:r>
      <w:proofErr w:type="spellStart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Одесавтотранс</w:t>
      </w:r>
      <w:proofErr w:type="spellEnd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», ВАТ АК «</w:t>
      </w:r>
      <w:proofErr w:type="spellStart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Кримавтотранс</w:t>
      </w:r>
      <w:proofErr w:type="spellEnd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», ВАТ «Дніпропетровське обласне підприємство автобусних станцій», ВАТ «</w:t>
      </w:r>
      <w:proofErr w:type="spellStart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Житомиравтотранс</w:t>
      </w:r>
      <w:proofErr w:type="spellEnd"/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», ПАТ «Чернігівське обласне підприємство автобусних станцій 17499», публікує дану Угоду публічної оферти про надання послуг Автоматизованої системи</w:t>
      </w:r>
      <w:r w:rsidR="00CA65F8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«t2t-Дистрибюшн</w:t>
      </w:r>
      <w:r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>
        <w:rPr>
          <w:rStyle w:val="a4"/>
          <w:rFonts w:ascii="Arial" w:hAnsi="Arial" w:cs="Arial"/>
          <w:color w:val="636363"/>
          <w:sz w:val="21"/>
          <w:szCs w:val="21"/>
          <w:lang w:val="uk-UA"/>
        </w:rPr>
        <w:t xml:space="preserve"> </w:t>
      </w:r>
      <w:r w:rsidR="003F556B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надалі - Угода, про наступне:</w:t>
      </w:r>
    </w:p>
    <w:p w:rsidR="003F556B" w:rsidRPr="003F556B" w:rsidRDefault="003F556B" w:rsidP="009B3864">
      <w:pPr>
        <w:shd w:val="clear" w:color="auto" w:fill="FFFFFF"/>
        <w:spacing w:beforeAutospacing="1" w:after="16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F556B" w:rsidRPr="003F556B" w:rsidRDefault="003F556B" w:rsidP="003F556B">
      <w:pPr>
        <w:pBdr>
          <w:bottom w:val="dashed" w:sz="6" w:space="0" w:color="427A97"/>
        </w:pBdr>
        <w:shd w:val="clear" w:color="auto" w:fill="FFFFFF"/>
        <w:spacing w:after="167" w:line="240" w:lineRule="auto"/>
        <w:ind w:left="167"/>
        <w:jc w:val="both"/>
        <w:outlineLvl w:val="1"/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  <w:t>ВИЗНАЧЕННЯ ТЕРМІНІВ</w:t>
      </w:r>
    </w:p>
    <w:p w:rsidR="003F556B" w:rsidRPr="003F556B" w:rsidRDefault="003F556B" w:rsidP="003F556B">
      <w:pPr>
        <w:shd w:val="clear" w:color="auto" w:fill="FFFFFF"/>
        <w:spacing w:before="167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 xml:space="preserve">Автоматизована система </w:t>
      </w:r>
      <w:r w:rsidR="00CA65F8" w:rsidRPr="00CA65F8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«t2t-Дистрибюшн»</w:t>
      </w:r>
      <w:r w:rsidR="00CA65F8">
        <w:rPr>
          <w:rStyle w:val="a4"/>
          <w:rFonts w:ascii="Arial" w:hAnsi="Arial" w:cs="Arial"/>
          <w:color w:val="636363"/>
          <w:sz w:val="21"/>
          <w:szCs w:val="21"/>
          <w:lang w:val="uk-UA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-</w:t>
      </w:r>
      <w:r w:rsidRPr="003F556B">
        <w:rPr>
          <w:rFonts w:ascii="Arial" w:eastAsia="Times New Roman" w:hAnsi="Arial" w:cs="Arial"/>
          <w:b/>
          <w:color w:val="636363"/>
          <w:sz w:val="21"/>
          <w:szCs w:val="21"/>
          <w:lang w:val="uk-UA" w:eastAsia="ru-RU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система самообслуговування, у вигляді програмно-технічного комплексу, яка дозволяє здійснити замовлення проїзних документів через мережу Інтернет з можливістю здійснення оплати за допомогою банківської платіжної картки (VISA,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MasterCard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) та інших платіжних систем.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>Бланк Інтернет</w:t>
      </w:r>
      <w:r w:rsidR="00CA65F8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 xml:space="preserve"> </w:t>
      </w: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>-</w:t>
      </w:r>
      <w:r w:rsidR="00CA65F8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 xml:space="preserve"> </w:t>
      </w: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>замовлення</w:t>
      </w:r>
      <w:r w:rsidR="00CA65F8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документ, який одержує Замовник у момент резервування місця в інформаційній базі </w:t>
      </w:r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ТОВ «</w:t>
      </w:r>
      <w:proofErr w:type="spellStart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="007C5678"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="007C5678"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(автобусні та залізничні пасажирські перевезення), який містить повну інформацію про майбутню поїздку (станції посадки, висадки, дату відправлення, рейс, вагон, місця, інше..) та унікальний номер.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>Бланк Інтернет</w:t>
      </w:r>
      <w:r w:rsidR="00CA65F8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 xml:space="preserve"> </w:t>
      </w: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>-</w:t>
      </w:r>
      <w:r w:rsidR="00CA65F8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 xml:space="preserve"> </w:t>
      </w: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>замовлення, не дає права на проїзд!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>Замовник</w:t>
      </w:r>
      <w:r w:rsidRPr="009B3864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 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- особа, що погодилась з умовами цієї Угоди, здійснює оформлення Інтернет замовлення та його оплату через мережу Інтернет, відповідно до умов даної Угоди.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9B3864">
        <w:rPr>
          <w:rFonts w:ascii="Arial" w:eastAsia="Times New Roman" w:hAnsi="Arial" w:cs="Arial"/>
          <w:b/>
          <w:bCs/>
          <w:color w:val="636363"/>
          <w:sz w:val="21"/>
          <w:szCs w:val="21"/>
          <w:lang w:val="uk-UA" w:eastAsia="ru-RU"/>
        </w:rPr>
        <w:t xml:space="preserve">Web-сайт </w:t>
      </w:r>
      <w:r w:rsidR="007C5678" w:rsidRPr="007C5678">
        <w:rPr>
          <w:rStyle w:val="a4"/>
          <w:rFonts w:ascii="Arial" w:hAnsi="Arial" w:cs="Arial"/>
          <w:color w:val="636363"/>
          <w:sz w:val="21"/>
          <w:szCs w:val="21"/>
          <w:lang w:val="uk-UA"/>
        </w:rPr>
        <w:t>ТОВ «</w:t>
      </w:r>
      <w:proofErr w:type="spellStart"/>
      <w:r w:rsidR="007C5678" w:rsidRPr="007C5678">
        <w:rPr>
          <w:rStyle w:val="a4"/>
          <w:rFonts w:ascii="Arial" w:hAnsi="Arial" w:cs="Arial"/>
          <w:color w:val="636363"/>
          <w:sz w:val="21"/>
          <w:szCs w:val="21"/>
          <w:lang w:val="uk-UA"/>
        </w:rPr>
        <w:t>Аргест</w:t>
      </w:r>
      <w:proofErr w:type="spellEnd"/>
      <w:r w:rsidR="007C5678" w:rsidRPr="007C5678">
        <w:rPr>
          <w:rStyle w:val="a4"/>
          <w:rFonts w:ascii="Arial" w:hAnsi="Arial" w:cs="Arial"/>
          <w:color w:val="636363"/>
          <w:sz w:val="21"/>
          <w:szCs w:val="21"/>
          <w:lang w:val="uk-UA"/>
        </w:rPr>
        <w:t xml:space="preserve"> Груп»</w:t>
      </w:r>
      <w:r w:rsidR="007C5678">
        <w:rPr>
          <w:rStyle w:val="a4"/>
          <w:rFonts w:ascii="Arial" w:hAnsi="Arial" w:cs="Arial"/>
          <w:color w:val="636363"/>
          <w:sz w:val="21"/>
          <w:szCs w:val="21"/>
          <w:lang w:val="uk-UA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- сукупність програмного та апаратного забезпечення, що розміщені в мережі Інтернет та забезпечують доступ до відповідних інформаційних ресурсів.</w:t>
      </w:r>
    </w:p>
    <w:p w:rsidR="003F556B" w:rsidRPr="003F556B" w:rsidRDefault="003F556B" w:rsidP="009B3864">
      <w:pPr>
        <w:shd w:val="clear" w:color="auto" w:fill="FFFFFF"/>
        <w:spacing w:beforeAutospacing="1" w:after="16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F556B" w:rsidRPr="003F556B" w:rsidRDefault="003F556B" w:rsidP="003F556B">
      <w:pPr>
        <w:pBdr>
          <w:bottom w:val="dashed" w:sz="6" w:space="0" w:color="427A97"/>
        </w:pBdr>
        <w:shd w:val="clear" w:color="auto" w:fill="FFFFFF"/>
        <w:spacing w:after="167" w:line="240" w:lineRule="auto"/>
        <w:ind w:left="167"/>
        <w:jc w:val="both"/>
        <w:outlineLvl w:val="1"/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  <w:t>ПРЕДМЕТ УГОДИ</w:t>
      </w:r>
    </w:p>
    <w:p w:rsidR="003F556B" w:rsidRPr="003F556B" w:rsidRDefault="003F556B" w:rsidP="003F556B">
      <w:pPr>
        <w:shd w:val="clear" w:color="auto" w:fill="FFFFFF"/>
        <w:spacing w:before="167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ВИКОНАВЕЦЬ за допомогою </w:t>
      </w:r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ТОВ «</w:t>
      </w:r>
      <w:proofErr w:type="spellStart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="007C5678"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="007C5678">
        <w:rPr>
          <w:rStyle w:val="a4"/>
          <w:rFonts w:ascii="Arial" w:hAnsi="Arial" w:cs="Arial"/>
          <w:color w:val="636363"/>
          <w:sz w:val="21"/>
          <w:szCs w:val="21"/>
          <w:lang w:val="uk-UA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надає послуги попереднього замовлення та оплати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Інтернет-замовлень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проїзних документів через мережу Інтернет (далі – Послуги).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Послуга вважається такою, що надана ВИКОНАВЦЕМ та отримана ЗАМОВНИКОМ в повному обсязі з моменту надання ЗАМОВНИКУ засобами </w:t>
      </w:r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ТОВ «</w:t>
      </w:r>
      <w:proofErr w:type="spellStart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="007C5678"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="007C5678">
        <w:rPr>
          <w:rStyle w:val="a4"/>
          <w:rFonts w:ascii="Arial" w:hAnsi="Arial" w:cs="Arial"/>
          <w:color w:val="636363"/>
          <w:sz w:val="21"/>
          <w:szCs w:val="21"/>
          <w:lang w:val="uk-UA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унікального номеру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Інтернет-замовлення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у вигляді, що дозволяє роздрукувати його в складі Бланку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Інтернет-замовлення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та пред’явити у квиткову касу для отримання проїзного документу.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ВИКОНАВЕЦЬ надає Послуги у відповідності до Правил користування послугами </w:t>
      </w:r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ТОВ «</w:t>
      </w:r>
      <w:proofErr w:type="spellStart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="007C5678"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та тарифів на послуги </w:t>
      </w:r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ТОВ «</w:t>
      </w:r>
      <w:proofErr w:type="spellStart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="007C5678"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. Послуга вважається такою, що надана ВИКОНАВЦЕМ та отримана ЗАМОВНИКОМ в повному обсязі з моменту надання ЗАМОВНИКУ через засоби </w:t>
      </w:r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ТОВ «</w:t>
      </w:r>
      <w:proofErr w:type="spellStart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="007C5678"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="007C5678">
        <w:rPr>
          <w:rStyle w:val="a4"/>
          <w:rFonts w:ascii="Arial" w:hAnsi="Arial" w:cs="Arial"/>
          <w:color w:val="636363"/>
          <w:sz w:val="21"/>
          <w:szCs w:val="21"/>
          <w:lang w:val="uk-UA"/>
        </w:rPr>
        <w:t xml:space="preserve">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унікального номеру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Інтернет-замовлення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у вигляді, що дозволяє скопіювати (переписати) цей номер або роздрукувати його в складі Бланку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Інтернет-замовлення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.</w:t>
      </w:r>
    </w:p>
    <w:p w:rsidR="003F556B" w:rsidRPr="003F556B" w:rsidRDefault="003F556B" w:rsidP="009B3864">
      <w:pPr>
        <w:shd w:val="clear" w:color="auto" w:fill="FFFFFF"/>
        <w:spacing w:beforeAutospacing="1" w:after="16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F556B" w:rsidRPr="003F556B" w:rsidRDefault="003F556B" w:rsidP="003F556B">
      <w:pPr>
        <w:pBdr>
          <w:bottom w:val="dashed" w:sz="6" w:space="0" w:color="427A97"/>
        </w:pBdr>
        <w:shd w:val="clear" w:color="auto" w:fill="FFFFFF"/>
        <w:spacing w:after="167" w:line="240" w:lineRule="auto"/>
        <w:ind w:left="167"/>
        <w:jc w:val="both"/>
        <w:outlineLvl w:val="1"/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  <w:t>ВАРТІСТЬ ПОСЛУГ І ПОРЯДОК РОЗРАХУНКІВ</w:t>
      </w:r>
    </w:p>
    <w:p w:rsidR="003F556B" w:rsidRPr="003F556B" w:rsidRDefault="003F556B" w:rsidP="003F556B">
      <w:pPr>
        <w:shd w:val="clear" w:color="auto" w:fill="FFFFFF"/>
        <w:spacing w:before="167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3.1. ЗАМОВНИК сплачує Послуги шляхом 100% попередньої оплати через мережу Інтернет за допомогою платіжних систем (VISA,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MasterCard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, Єдиний гаманець, Приват24 і т.п.), доступ до яких забезпечено з Web-сайту, у відповідності з правилами цих платіжних систем та згідно Тарифів на послуги </w:t>
      </w:r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ТОВ «</w:t>
      </w:r>
      <w:proofErr w:type="spellStart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>Аргест</w:t>
      </w:r>
      <w:proofErr w:type="spellEnd"/>
      <w:r w:rsidR="007C5678" w:rsidRPr="00AC50F5">
        <w:rPr>
          <w:rStyle w:val="a4"/>
          <w:rFonts w:ascii="Arial" w:hAnsi="Arial" w:cs="Arial"/>
          <w:b w:val="0"/>
          <w:color w:val="636363"/>
          <w:sz w:val="21"/>
          <w:szCs w:val="21"/>
          <w:lang w:val="uk-UA"/>
        </w:rPr>
        <w:t xml:space="preserve"> Груп</w:t>
      </w:r>
      <w:r w:rsidR="007C5678" w:rsidRPr="00AC50F5">
        <w:rPr>
          <w:rStyle w:val="a4"/>
          <w:rFonts w:ascii="Arial" w:hAnsi="Arial" w:cs="Arial"/>
          <w:color w:val="636363"/>
          <w:sz w:val="21"/>
          <w:szCs w:val="21"/>
          <w:lang w:val="uk-UA"/>
        </w:rPr>
        <w:t>»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. </w:t>
      </w: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lastRenderedPageBreak/>
        <w:t>Замовник сплачує вартість послуг та вартість проїзного документа, що є транзитними коштами, призначеними для перевізника.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3.2. Фактом отримання оплати Послуг ВИКОНАВЦЕМ є зарахування вартості відповідних Послуг на рахунок ВИКОНАВЦЯ.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3.3. У випадку відмові від поїздки, повернення невикористаних залізничних проїзних документів здійснюється за правилами, що встановлені Укрзалізницею, та тільки після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роздруковування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цих документів в квитковій касі на бланку встановленої форми. Автобусні проїзні документи повертаються в місці видачі квитка та згідно правил, що встановлені «Правилами надання послуг пасажирського автомобільного транспорту», які затверджені постановою Кабінету Міністрів України від 26 вересня 2007р. № 1184, з урахуванням утримання коштів за повернення проїзних документів.</w:t>
      </w:r>
    </w:p>
    <w:p w:rsidR="003F556B" w:rsidRPr="003F556B" w:rsidRDefault="003F556B" w:rsidP="009B3864">
      <w:pPr>
        <w:shd w:val="clear" w:color="auto" w:fill="FFFFFF"/>
        <w:spacing w:beforeAutospacing="1" w:after="16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F556B" w:rsidRPr="003F556B" w:rsidRDefault="003F556B" w:rsidP="003F556B">
      <w:pPr>
        <w:pBdr>
          <w:bottom w:val="dashed" w:sz="6" w:space="0" w:color="427A97"/>
        </w:pBdr>
        <w:shd w:val="clear" w:color="auto" w:fill="FFFFFF"/>
        <w:spacing w:after="167" w:line="240" w:lineRule="auto"/>
        <w:ind w:left="167"/>
        <w:jc w:val="both"/>
        <w:outlineLvl w:val="1"/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  <w:t>ПРАВА ТА ОБОВ’ЯЗКИ СТОРІН</w:t>
      </w:r>
    </w:p>
    <w:p w:rsidR="003F556B" w:rsidRPr="003F556B" w:rsidRDefault="003F556B" w:rsidP="003F556B">
      <w:pPr>
        <w:shd w:val="clear" w:color="auto" w:fill="FFFFFF"/>
        <w:spacing w:before="167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4.1. ВИКОНАВЕЦЬ зобов’язується: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надавати Послуги, передбачені умовами даної Угоди;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надавати можливість оплати Послуг за допомогою передбачених на Web-сайті засобів платежу;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надавати консультації з питань користування Послугами;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зберігати конфіденційність інформації ЗАМОВНИКА, отриманої від нього при реєстрації, за винятком випадків, передбачених чинним законодавством України;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повідомляти замовника на Web-сайті не менше ніж за 10 днів про призупинення надання Послуг, а також про зміни умов Угоди або вартості Послуг.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4.2. ВИКОНАВЕЦЬ має право: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призупиняти надання Послуг у зв’язку з проведенням необхідних робіт;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змінювати умови даної Угоди, вартість Послуг, без узгодження з ЗАМОВНИКОМ, забезпечуючи публікацію змінених умов на сайті.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4.3. ЗАМОВНИК зобов’язується:</w:t>
      </w:r>
    </w:p>
    <w:p w:rsidR="003F556B" w:rsidRPr="003F556B" w:rsidRDefault="003F556B" w:rsidP="003F556B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дотримуватись умов цієї Угоди..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4.4. ЗАМОВНИК має право:</w:t>
      </w:r>
    </w:p>
    <w:p w:rsidR="003F556B" w:rsidRPr="003F556B" w:rsidRDefault="003F556B" w:rsidP="009B3864">
      <w:pPr>
        <w:numPr>
          <w:ilvl w:val="1"/>
          <w:numId w:val="1"/>
        </w:numPr>
        <w:shd w:val="clear" w:color="auto" w:fill="FFFFFF"/>
        <w:spacing w:before="100" w:beforeAutospacing="1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вимагати від ВИКОНАВЦЯ надання Послуг у відповідності до умов цієї Угоди.</w:t>
      </w:r>
    </w:p>
    <w:p w:rsidR="003F556B" w:rsidRPr="003F556B" w:rsidRDefault="003F556B" w:rsidP="009B3864">
      <w:pPr>
        <w:shd w:val="clear" w:color="auto" w:fill="FFFFFF"/>
        <w:spacing w:beforeAutospacing="1" w:after="16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F556B" w:rsidRPr="003F556B" w:rsidRDefault="003F556B" w:rsidP="003F556B">
      <w:pPr>
        <w:pBdr>
          <w:bottom w:val="dashed" w:sz="6" w:space="0" w:color="427A97"/>
        </w:pBdr>
        <w:shd w:val="clear" w:color="auto" w:fill="FFFFFF"/>
        <w:spacing w:after="167" w:line="240" w:lineRule="auto"/>
        <w:ind w:left="167"/>
        <w:jc w:val="both"/>
        <w:outlineLvl w:val="1"/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  <w:t>ВІДПОВІДАЛЬНІСТЬ СТОРІН ТА ПОРЯДОК ВИРІШЕННЯ СПОРІВ</w:t>
      </w:r>
    </w:p>
    <w:p w:rsidR="003F556B" w:rsidRPr="003F556B" w:rsidRDefault="003F556B" w:rsidP="003F556B">
      <w:pPr>
        <w:shd w:val="clear" w:color="auto" w:fill="FFFFFF"/>
        <w:spacing w:before="167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5.1. Якість каналів зв’язку загального користування, за допомогою яких здійснюється доступ до Послуг, знаходиться поза межами відповідальності сторін даної Угоди.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5.2.ЗАМОВНИК самостійно несе відповідальність за збереження конфіденційності власних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логіну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та паролю. Всі дії з використанням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логіну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та паролю ЗАМОВНИКА вважаються такими, що здійснені ЗАМОВНИКОМ особисто.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5.3. Всі спірні питання, що пов’язані з отриманням Послуг ЗАМОВНИКОМ, вирішуються сторонами з використанням особистих даних ЗАМОВНИКА, що були вказані ним при реєстрації.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lastRenderedPageBreak/>
        <w:t xml:space="preserve">5.4. При користуванні Послугами відповідальність за несвоєчасний обмін у квитковій касі Бланку </w:t>
      </w:r>
      <w:proofErr w:type="spellStart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Інтернет-замовлення</w:t>
      </w:r>
      <w:proofErr w:type="spellEnd"/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на проїзний документ несе ЗАМОВНИК. Особа, яка отримує в квитковій касі проїзний документ, зобов’язана пред’явити касиру квиткової каси документ, що посвідчує її особу.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5.5. Всі спірні питання, які можуть виникнути щодо цієї Угоди або у зв’язку з її виконанням сторони вирішують шляхом проведення переговорів. Досудовий порядок врегулювання спору є обов’язковим.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5.6. Всі спірні питання розглядаються за наявності письмової заяви, що передана засобами поштового зв’язку.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5.7. У випадку, якщо сторони не зможуть досягти згоди по спірним питанням шляхом переговорів, ці питання підлягають вирішенню згідно з діючим законодавством України.</w:t>
      </w:r>
    </w:p>
    <w:p w:rsidR="003F556B" w:rsidRPr="003F556B" w:rsidRDefault="003F556B" w:rsidP="003F556B">
      <w:pPr>
        <w:shd w:val="clear" w:color="auto" w:fill="FFFFFF"/>
        <w:spacing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5.8. З усіх питань, не врегульованих в тексті цієї Угоди, сторони керуються чинним законодавством України.</w:t>
      </w:r>
    </w:p>
    <w:p w:rsidR="003F556B" w:rsidRPr="003F556B" w:rsidRDefault="003F556B" w:rsidP="009B3864">
      <w:pPr>
        <w:shd w:val="clear" w:color="auto" w:fill="FFFFFF"/>
        <w:spacing w:beforeAutospacing="1" w:after="16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F556B" w:rsidRPr="003F556B" w:rsidRDefault="003F556B" w:rsidP="003F556B">
      <w:pPr>
        <w:pBdr>
          <w:bottom w:val="dashed" w:sz="6" w:space="0" w:color="427A97"/>
        </w:pBdr>
        <w:shd w:val="clear" w:color="auto" w:fill="FFFFFF"/>
        <w:spacing w:after="167" w:line="240" w:lineRule="auto"/>
        <w:ind w:left="167"/>
        <w:jc w:val="both"/>
        <w:outlineLvl w:val="1"/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427A97"/>
          <w:sz w:val="21"/>
          <w:szCs w:val="21"/>
          <w:lang w:val="uk-UA" w:eastAsia="ru-RU"/>
        </w:rPr>
        <w:t>ІНШІ УМОВИ</w:t>
      </w:r>
    </w:p>
    <w:p w:rsidR="003F556B" w:rsidRPr="003F556B" w:rsidRDefault="003F556B" w:rsidP="003F556B">
      <w:pPr>
        <w:shd w:val="clear" w:color="auto" w:fill="FFFFFF"/>
        <w:spacing w:before="167" w:after="167" w:line="240" w:lineRule="auto"/>
        <w:ind w:left="1005"/>
        <w:jc w:val="both"/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</w:pPr>
      <w:r w:rsidRPr="003F556B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6.1. Дана Угода вважається укладеною з моменту оплати ЗАМОВНИКОМ Послуги ВИКОНАВЦЯ.</w:t>
      </w:r>
    </w:p>
    <w:p w:rsidR="006520AB" w:rsidRPr="009B3864" w:rsidRDefault="006520AB">
      <w:pPr>
        <w:rPr>
          <w:rFonts w:ascii="Arial" w:hAnsi="Arial" w:cs="Arial"/>
          <w:sz w:val="21"/>
          <w:szCs w:val="21"/>
          <w:lang w:val="uk-UA"/>
        </w:rPr>
      </w:pPr>
    </w:p>
    <w:sectPr w:rsidR="006520AB" w:rsidRPr="009B3864" w:rsidSect="0065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7671"/>
    <w:multiLevelType w:val="multilevel"/>
    <w:tmpl w:val="2CF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56B"/>
    <w:rsid w:val="000772FC"/>
    <w:rsid w:val="00282D2B"/>
    <w:rsid w:val="002A3D26"/>
    <w:rsid w:val="003F556B"/>
    <w:rsid w:val="005E14F8"/>
    <w:rsid w:val="006520AB"/>
    <w:rsid w:val="006E50BF"/>
    <w:rsid w:val="007A78F2"/>
    <w:rsid w:val="007C5678"/>
    <w:rsid w:val="009B3864"/>
    <w:rsid w:val="00CA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AB"/>
  </w:style>
  <w:style w:type="paragraph" w:styleId="2">
    <w:name w:val="heading 2"/>
    <w:basedOn w:val="a"/>
    <w:link w:val="20"/>
    <w:uiPriority w:val="9"/>
    <w:qFormat/>
    <w:rsid w:val="003F5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3F556B"/>
  </w:style>
  <w:style w:type="character" w:styleId="a4">
    <w:name w:val="Strong"/>
    <w:basedOn w:val="a0"/>
    <w:qFormat/>
    <w:rsid w:val="003F556B"/>
    <w:rPr>
      <w:b/>
      <w:bCs/>
    </w:rPr>
  </w:style>
  <w:style w:type="character" w:customStyle="1" w:styleId="apple-converted-space">
    <w:name w:val="apple-converted-space"/>
    <w:basedOn w:val="a0"/>
    <w:rsid w:val="003F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3</cp:revision>
  <dcterms:created xsi:type="dcterms:W3CDTF">2012-08-08T12:07:00Z</dcterms:created>
  <dcterms:modified xsi:type="dcterms:W3CDTF">2012-08-08T15:03:00Z</dcterms:modified>
</cp:coreProperties>
</file>